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8" w:line="249" w:lineRule="auto"/>
        <w:ind w:left="1513" w:right="3090" w:firstLine="560"/>
        <w:rPr>
          <w:lang w:val="it-IT"/>
        </w:rPr>
      </w:pPr>
    </w:p>
    <w:p>
      <w:pPr>
        <w:pStyle w:val="Normal.0"/>
        <w:spacing w:before="48" w:line="249" w:lineRule="auto"/>
        <w:ind w:left="1513" w:right="3090" w:firstLine="560"/>
        <w:rPr>
          <w:lang w:val="it-IT"/>
        </w:rPr>
      </w:pPr>
    </w:p>
    <w:p>
      <w:pPr>
        <w:pStyle w:val="Normal.0"/>
        <w:spacing w:before="48" w:line="249" w:lineRule="auto"/>
        <w:ind w:left="1513" w:right="3090" w:firstLine="560"/>
        <w:jc w:val="center"/>
        <w:rPr>
          <w:b w:val="1"/>
          <w:bCs w:val="1"/>
          <w:sz w:val="26"/>
          <w:szCs w:val="26"/>
          <w:lang w:val="it-IT"/>
        </w:rPr>
      </w:pPr>
      <w:r>
        <w:rPr>
          <w:b w:val="1"/>
          <w:bCs w:val="1"/>
          <w:sz w:val="26"/>
          <w:szCs w:val="26"/>
          <w:rtl w:val="0"/>
          <w:lang w:val="it-IT"/>
        </w:rPr>
        <w:t>DIARIO DI BORDO INDIVIDUALE</w:t>
      </w:r>
    </w:p>
    <w:p>
      <w:pPr>
        <w:pStyle w:val="Normal.0"/>
        <w:spacing w:before="48" w:line="249" w:lineRule="auto"/>
        <w:ind w:left="1513" w:right="3090" w:firstLine="560"/>
        <w:jc w:val="center"/>
        <w:rPr>
          <w:i w:val="1"/>
          <w:iCs w:val="1"/>
          <w:lang w:val="it-IT"/>
        </w:rPr>
      </w:pP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lang w:val="it-IT"/>
        </w:rPr>
      </w:pP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lang w:val="it-IT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Il diario di bordo deve essere inteso come una registrazione personale,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effettuata con regolarita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̀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e continuita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̀</w:t>
      </w:r>
      <w:r>
        <w:rPr>
          <w:rFonts w:ascii="Times New Roman" w:hAnsi="Times New Roman"/>
          <w:i w:val="1"/>
          <w:iCs w:val="1"/>
          <w:rtl w:val="0"/>
          <w:lang w:val="it-IT"/>
        </w:rPr>
        <w:t>, per annotare e ricordare cio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̀ </w:t>
      </w:r>
      <w:r>
        <w:rPr>
          <w:rFonts w:ascii="Times New Roman" w:hAnsi="Times New Roman"/>
          <w:i w:val="1"/>
          <w:iCs w:val="1"/>
          <w:rtl w:val="0"/>
          <w:lang w:val="it-IT"/>
        </w:rPr>
        <w:t>che accade durante lo svolgimento delle singole sessioni di attivita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̀ </w:t>
      </w:r>
      <w:r>
        <w:rPr>
          <w:rFonts w:ascii="Times New Roman" w:hAnsi="Times New Roman"/>
          <w:i w:val="1"/>
          <w:iCs w:val="1"/>
          <w:rtl w:val="0"/>
          <w:lang w:val="it-IT"/>
        </w:rPr>
        <w:t>e documentare 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intero percorso di Alternanza Scuola Lavoro.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i w:val="1"/>
          <w:iCs w:val="1"/>
          <w:lang w:val="it-IT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>Nel diario di bordo potrai annotare le tue riflessioni circa i temi della formazione, le esperienze che ti saranno proposte, le competenze che andrai ad acquisire.</w:t>
      </w:r>
    </w:p>
    <w:p>
      <w:pPr>
        <w:pStyle w:val="Normal.0"/>
        <w:widowControl w:val="1"/>
        <w:jc w:val="both"/>
        <w:rPr>
          <w:rFonts w:ascii="Calibri" w:cs="Calibri" w:hAnsi="Calibri" w:eastAsia="Calibri"/>
          <w:i w:val="1"/>
          <w:iCs w:val="1"/>
          <w:lang w:val="it-IT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In particolare ti </w:t>
      </w:r>
      <w:r>
        <w:rPr>
          <w:rFonts w:ascii="Calibri" w:cs="Calibri" w:hAnsi="Calibri" w:eastAsia="Calibri" w:hint="default"/>
          <w:i w:val="1"/>
          <w:i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chiesto di riflettere sul valore aggiunto che l</w:t>
      </w:r>
      <w:r>
        <w:rPr>
          <w:rFonts w:ascii="Calibri" w:cs="Calibri" w:hAnsi="Calibri" w:eastAsia="Calibri" w:hint="default"/>
          <w:i w:val="1"/>
          <w:iCs w:val="1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esperienza di alternanza scuola-lavoro ti porta in termini di competenze acquisite.</w:t>
      </w:r>
    </w:p>
    <w:p>
      <w:pPr>
        <w:pStyle w:val="Normal.0"/>
        <w:widowControl w:val="1"/>
        <w:jc w:val="both"/>
        <w:rPr>
          <w:rFonts w:ascii="Calibri" w:cs="Calibri" w:hAnsi="Calibri" w:eastAsia="Calibri"/>
          <w:i w:val="1"/>
          <w:iCs w:val="1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39"/>
        <w:gridCol w:w="6861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Cognome e nome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Luogo e data di nascita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Classe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Liceo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Azienda/Professionista/Ente/Associazione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Sede dell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A.S.L.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Periodo (dal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al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)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9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Responsabile attivit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à</w:t>
            </w:r>
          </w:p>
        </w:tc>
        <w:tc>
          <w:tcPr>
            <w:tcW w:type="dxa" w:w="68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i w:val="1"/>
          <w:iCs w:val="1"/>
          <w:lang w:val="it-IT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>Troverai di seguito uno schema che puoi adattare al tipo di percorso che stai svolgendo.</w:t>
      </w: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widowControl w:val="1"/>
        <w:jc w:val="both"/>
        <w:rPr>
          <w:rFonts w:ascii="Calibri" w:cs="Calibri" w:hAnsi="Calibri" w:eastAsia="Calibri"/>
          <w:lang w:val="it-IT"/>
        </w:rPr>
      </w:pPr>
    </w:p>
    <w:p>
      <w:pPr>
        <w:pStyle w:val="Normal.0"/>
        <w:spacing w:before="1"/>
        <w:ind w:right="116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before="1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Attivit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a cui hai assistito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Attivit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a cui</w:t>
      </w:r>
      <w:r>
        <w:rPr>
          <w:b w:val="1"/>
          <w:bCs w:val="1"/>
          <w:rtl w:val="0"/>
          <w:lang w:val="it-IT"/>
        </w:rPr>
        <w:t xml:space="preserve"> hai partecipato 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Personale con cui sono state svolte</w:t>
      </w:r>
    </w:p>
    <w:p>
      <w:pPr>
        <w:pStyle w:val="Normal.0"/>
        <w:spacing w:before="1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 xml:space="preserve">Strumenti/ attrezzature/ metodologie utilizzate dai </w:t>
      </w:r>
      <w:r>
        <w:rPr>
          <w:b w:val="1"/>
          <w:bCs w:val="1"/>
          <w:i w:val="1"/>
          <w:iCs w:val="1"/>
          <w:rtl w:val="0"/>
          <w:lang w:val="it-IT"/>
        </w:rPr>
        <w:t>tutor</w:t>
      </w:r>
      <w:r>
        <w:rPr>
          <w:b w:val="1"/>
          <w:bCs w:val="1"/>
          <w:rtl w:val="0"/>
          <w:lang w:val="it-IT"/>
        </w:rPr>
        <w:t xml:space="preserve"> esterni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Strumenti/ attrezzature/ metodologie utilizzate dallo studente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Luoghi in cui si sono svolte </w:t>
      </w:r>
      <w:r>
        <w:rPr>
          <w:b w:val="1"/>
          <w:bCs w:val="1"/>
          <w:rtl w:val="0"/>
          <w:lang w:val="en-US"/>
        </w:rPr>
        <w:t>le attivit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(reparti, uffici,</w:t>
      </w:r>
      <w:r>
        <w:rPr>
          <w:b w:val="1"/>
          <w:bCs w:val="1"/>
          <w:rtl w:val="0"/>
          <w:lang w:val="it-IT"/>
        </w:rPr>
        <w:t xml:space="preserve"> laboratori...)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Competenze acquisite</w:t>
      </w:r>
    </w:p>
    <w:p>
      <w:pPr>
        <w:pStyle w:val="Normal.0"/>
        <w:spacing w:before="1" w:line="360" w:lineRule="auto"/>
        <w:ind w:right="116"/>
        <w:jc w:val="both"/>
        <w:rPr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p>
      <w:pPr>
        <w:pStyle w:val="Normal.0"/>
        <w:spacing w:before="1" w:line="360" w:lineRule="auto"/>
        <w:ind w:right="116"/>
        <w:jc w:val="both"/>
        <w:rPr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Difficolt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incontrate</w:t>
      </w: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  <w:r>
        <w:rPr>
          <w:rtl w:val="0"/>
          <w:lang w:val="en-US"/>
        </w:rPr>
        <w:t xml:space="preserve"> </w:t>
      </w:r>
    </w:p>
    <w:p>
      <w:pPr>
        <w:pStyle w:val="Normal.0"/>
        <w:spacing w:before="1" w:line="360" w:lineRule="auto"/>
        <w:ind w:right="116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</w:p>
    <w:p>
      <w:pPr>
        <w:pStyle w:val="Normal.0"/>
        <w:spacing w:before="1" w:line="360" w:lineRule="auto"/>
        <w:ind w:right="116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Riflessioni personali</w:t>
      </w:r>
    </w:p>
    <w:p>
      <w:pPr>
        <w:pStyle w:val="Normal.0"/>
        <w:spacing w:before="1" w:line="360" w:lineRule="auto"/>
        <w:ind w:right="116"/>
        <w:jc w:val="both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>️</w:t>
      </w:r>
    </w:p>
    <w:sectPr>
      <w:headerReference w:type="default" r:id="rId4"/>
      <w:footerReference w:type="default" r:id="rId5"/>
      <w:pgSz w:w="11920" w:h="16840" w:orient="portrait"/>
      <w:pgMar w:top="238" w:right="249" w:bottom="743" w:left="851" w:header="708" w:footer="5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>
        <wp:inline distT="0" distB="0" distL="0" distR="0">
          <wp:extent cx="6116321" cy="7774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7774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